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2304DB99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3E875188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FD72E83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202BBD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263AA477" w14:textId="77777777" w:rsidR="009C119E" w:rsidRDefault="009C119E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64384C99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54</w:t>
            </w:r>
          </w:p>
        </w:tc>
        <w:tc>
          <w:tcPr>
            <w:tcW w:w="3260" w:type="dxa"/>
          </w:tcPr>
          <w:p w14:paraId="087FFB76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30DEA2F4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3BA55005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20NU-154</w:t>
            </w:r>
          </w:p>
        </w:tc>
      </w:tr>
    </w:tbl>
    <w:p w14:paraId="4D39B190" w14:textId="77777777" w:rsidR="009B77A6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ALIUMININIUS SU PLIENINIŲ VIJŲ ŠERDIMI LAID</w:t>
      </w:r>
      <w:r w:rsidRPr="009B77A6">
        <w:rPr>
          <w:rFonts w:ascii="Trebuchet MS" w:hAnsi="Trebuchet MS" w:cs="Calibri"/>
          <w:b/>
          <w:caps/>
          <w:sz w:val="18"/>
          <w:szCs w:val="18"/>
        </w:rPr>
        <w:t>us LAiKANTIEmS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9B77A6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752AE11A" w14:textId="728AADC7" w:rsidR="009B77A6" w:rsidRPr="009B77A6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voltage RANGE overhead lines aluminium steel reinforCed conductors suspension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13D5EF11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400-110 kV įtampos oro linijų aliumininius su plieninių vijų šerdimi laidus laikantys gnybtai / 400-110 kV voltage range overhead lines aluminium steel reinforced conductors suspension clamps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445D1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turi būti atlikti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D799556" w14:textId="77777777" w:rsidTr="00C96D6C">
        <w:trPr>
          <w:cantSplit/>
        </w:trPr>
        <w:tc>
          <w:tcPr>
            <w:tcW w:w="710" w:type="dxa"/>
            <w:vAlign w:val="center"/>
          </w:tcPr>
          <w:p w14:paraId="6CC48F96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C554BE" w14:textId="5501AD8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6C50E28D" w14:textId="3C6A396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1019C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B9F07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BB55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5228375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5B042957" w14:textId="6BDF330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9B2D6D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119929D8" w14:textId="77777777" w:rsidTr="00C96D6C">
        <w:trPr>
          <w:cantSplit/>
        </w:trPr>
        <w:tc>
          <w:tcPr>
            <w:tcW w:w="710" w:type="dxa"/>
            <w:vAlign w:val="center"/>
          </w:tcPr>
          <w:p w14:paraId="58DF7474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CB4B4FB" w:rsidR="00C96D6C" w:rsidRPr="00C96D6C" w:rsidRDefault="00C96D6C" w:rsidP="00C96D6C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3F872087" w14:textId="6B8FF8B1" w:rsidR="00C96D6C" w:rsidRPr="00C96D6C" w:rsidRDefault="00C96D6C" w:rsidP="00C96D6C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C96D6C" w:rsidRPr="001E3AA5" w:rsidRDefault="00A610CB" w:rsidP="00C96D6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A610CB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4E3FBD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32AA940E" w14:textId="2942465F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54FEB1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271BEB2" w14:textId="77777777" w:rsidTr="00A610CB">
        <w:trPr>
          <w:cantSplit/>
        </w:trPr>
        <w:tc>
          <w:tcPr>
            <w:tcW w:w="710" w:type="dxa"/>
            <w:vAlign w:val="center"/>
          </w:tcPr>
          <w:p w14:paraId="39DAD5A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B43D232" w14:textId="2735947A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Vardinė trumpojo jungimo (≥1s)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Rated short-time (≥1s) withstand current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vAlign w:val="center"/>
          </w:tcPr>
          <w:p w14:paraId="4D8DD35A" w14:textId="77777777" w:rsidR="00A610CB" w:rsidRPr="00A610CB" w:rsidRDefault="00A610CB" w:rsidP="00A610CB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  <w:p w14:paraId="13E3902C" w14:textId="54F20507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C1EB0D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720A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109D5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7364B545" w14:textId="77777777" w:rsidTr="00A610CB">
        <w:trPr>
          <w:cantSplit/>
        </w:trPr>
        <w:tc>
          <w:tcPr>
            <w:tcW w:w="710" w:type="dxa"/>
            <w:vAlign w:val="center"/>
          </w:tcPr>
          <w:p w14:paraId="17AE2753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27597F" w14:textId="63B7B582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Laidininko posūkio kampas/ Conductor turning angle, </w:t>
            </w:r>
            <w:r w:rsidRPr="00A610CB">
              <w:rPr>
                <w:rFonts w:ascii="Trebuchet MS" w:hAnsi="Trebuchet MS" w:cs="Calibri"/>
                <w:color w:val="000000"/>
                <w:sz w:val="18"/>
                <w:szCs w:val="18"/>
              </w:rPr>
              <w:t>º</w:t>
            </w:r>
          </w:p>
        </w:tc>
        <w:tc>
          <w:tcPr>
            <w:tcW w:w="3687" w:type="dxa"/>
            <w:vAlign w:val="center"/>
          </w:tcPr>
          <w:p w14:paraId="73A11568" w14:textId="19BB1F8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≥ 30 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BF206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4BFA4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DCE036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37CC8F8" w14:textId="77777777" w:rsidTr="00A610CB">
        <w:trPr>
          <w:cantSplit/>
        </w:trPr>
        <w:tc>
          <w:tcPr>
            <w:tcW w:w="710" w:type="dxa"/>
            <w:vAlign w:val="center"/>
          </w:tcPr>
          <w:p w14:paraId="13AB17B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A1084" w14:textId="3AB48B8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Clamp body material</w:t>
            </w:r>
          </w:p>
        </w:tc>
        <w:tc>
          <w:tcPr>
            <w:tcW w:w="3687" w:type="dxa"/>
            <w:vAlign w:val="center"/>
          </w:tcPr>
          <w:p w14:paraId="6E18588A" w14:textId="3B5A8B7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Aluminium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09960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CC5F3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6C581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89AAECB" w14:textId="77777777" w:rsidTr="00A610CB">
        <w:trPr>
          <w:cantSplit/>
        </w:trPr>
        <w:tc>
          <w:tcPr>
            <w:tcW w:w="710" w:type="dxa"/>
            <w:vAlign w:val="center"/>
          </w:tcPr>
          <w:p w14:paraId="269C9010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4F75E0" w14:textId="1BA46B7C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Hardness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669F7D5" w14:textId="0DBC2A13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55579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0EBC1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3601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5F75565" w14:textId="77777777" w:rsidTr="00A610CB">
        <w:trPr>
          <w:cantSplit/>
        </w:trPr>
        <w:tc>
          <w:tcPr>
            <w:tcW w:w="710" w:type="dxa"/>
            <w:vAlign w:val="center"/>
          </w:tcPr>
          <w:p w14:paraId="66D9CD0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9BF636" w14:textId="06A6CCF5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savitoji varža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/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vAlign w:val="center"/>
          </w:tcPr>
          <w:p w14:paraId="16415FF1" w14:textId="4811935E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≤ 60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0A70B9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9350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8B1D7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2495AC5" w14:textId="77777777" w:rsidTr="00A610CB">
        <w:trPr>
          <w:cantSplit/>
        </w:trPr>
        <w:tc>
          <w:tcPr>
            <w:tcW w:w="710" w:type="dxa"/>
            <w:vAlign w:val="center"/>
          </w:tcPr>
          <w:p w14:paraId="155C716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677DABC" w14:textId="00B6327F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F0F0F01" w14:textId="2FF417A5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BF4F6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55616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85ACF7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ocking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5A39EA33" w14:textId="77777777" w:rsidTr="00A610CB">
        <w:trPr>
          <w:cantSplit/>
        </w:trPr>
        <w:tc>
          <w:tcPr>
            <w:tcW w:w="710" w:type="dxa"/>
            <w:vAlign w:val="center"/>
          </w:tcPr>
          <w:p w14:paraId="05700D7F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6C28326" w14:textId="3BA6BCC9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F2E239E" w14:textId="06A534D4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943F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4FF20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03E37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040DF080" w14:textId="77777777" w:rsidTr="00A610CB">
        <w:trPr>
          <w:cantSplit/>
        </w:trPr>
        <w:tc>
          <w:tcPr>
            <w:tcW w:w="710" w:type="dxa"/>
            <w:vAlign w:val="center"/>
          </w:tcPr>
          <w:p w14:paraId="7C7BC09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98C011" w14:textId="0AE85946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90D2A36" w14:textId="0EB5850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1931E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9B83E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1FA51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09D24EC" w14:textId="77777777" w:rsidTr="00A610CB">
        <w:trPr>
          <w:cantSplit/>
        </w:trPr>
        <w:tc>
          <w:tcPr>
            <w:tcW w:w="710" w:type="dxa"/>
            <w:vAlign w:val="center"/>
          </w:tcPr>
          <w:p w14:paraId="6BC67AF2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4BC6881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% nuo naudojamo laido RTS/ Sustaining force of the clamp % from used wire RTS</w:t>
            </w:r>
          </w:p>
        </w:tc>
        <w:tc>
          <w:tcPr>
            <w:tcW w:w="3687" w:type="dxa"/>
            <w:vAlign w:val="center"/>
          </w:tcPr>
          <w:p w14:paraId="711090F8" w14:textId="2B020158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239678C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BA5027B" w14:textId="77777777" w:rsidTr="00A610CB">
        <w:trPr>
          <w:cantSplit/>
        </w:trPr>
        <w:tc>
          <w:tcPr>
            <w:tcW w:w="710" w:type="dxa"/>
            <w:vAlign w:val="center"/>
          </w:tcPr>
          <w:p w14:paraId="26ED818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6FA56B4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Gnybtu galimo tvirtinti laido diametro intervalas 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Conductor range of diameter whose can be fixed by the clamp </w:t>
            </w:r>
            <w:r w:rsidRPr="00A610CB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4CDCE0AD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40A57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ED22FBB" w14:textId="77777777" w:rsidR="00A610CB" w:rsidRPr="00A610CB" w:rsidRDefault="00A610CB" w:rsidP="00A610CB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07DD9E5" w14:textId="5CD4E8BB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Techniniame projekte dydžių reikšmės gali būti koreguojamos, tačiau tik griežtinant reikalavimus/ Values can be adjusted in a process of a design but only to more severe conditions.</w:t>
            </w:r>
          </w:p>
          <w:p w14:paraId="071D128B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P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rojektavimo metu turi būti nurodyta diametro intervalo reikšmė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shall be identified range of diameter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15D04A4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998C9" w14:textId="77777777" w:rsidR="005F2F2E" w:rsidRDefault="005F2F2E" w:rsidP="009137D7">
      <w:r>
        <w:separator/>
      </w:r>
    </w:p>
  </w:endnote>
  <w:endnote w:type="continuationSeparator" w:id="0">
    <w:p w14:paraId="790CA77C" w14:textId="77777777" w:rsidR="005F2F2E" w:rsidRDefault="005F2F2E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BF63125" w14:textId="7FB6767E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>Standartiniai techniniai reikalavimai 400-110 kV įtampos oro linijų</w:t>
        </w:r>
        <w:r>
          <w:rPr>
            <w:rFonts w:ascii="Trebuchet MS" w:hAnsi="Trebuchet MS"/>
            <w:sz w:val="14"/>
            <w:szCs w:val="14"/>
          </w:rPr>
          <w:t xml:space="preserve"> aliumininius su plieninių vijų šerdimi laidus laikantiems gnybtams</w:t>
        </w:r>
        <w:r w:rsidRPr="005B5439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13D256E7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 xml:space="preserve">Standard technical requirements for 400-110 kV voltage </w:t>
        </w:r>
        <w:r>
          <w:rPr>
            <w:rFonts w:ascii="Trebuchet MS" w:hAnsi="Trebuchet MS"/>
            <w:sz w:val="14"/>
            <w:szCs w:val="14"/>
          </w:rPr>
          <w:t>range</w:t>
        </w:r>
        <w:r w:rsidRPr="005B5439">
          <w:rPr>
            <w:rFonts w:ascii="Trebuchet MS" w:hAnsi="Trebuchet MS"/>
            <w:sz w:val="14"/>
            <w:szCs w:val="14"/>
          </w:rPr>
          <w:t xml:space="preserve"> overhead lines aluminium steel reinforCed conductors suspension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ABF3F" w14:textId="77777777" w:rsidR="005F2F2E" w:rsidRDefault="005F2F2E" w:rsidP="009137D7">
      <w:r>
        <w:separator/>
      </w:r>
    </w:p>
  </w:footnote>
  <w:footnote w:type="continuationSeparator" w:id="0">
    <w:p w14:paraId="078F7061" w14:textId="77777777" w:rsidR="005F2F2E" w:rsidRDefault="005F2F2E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6CD3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036C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rekonstravimas/_layouts/15/DocIdRedir.aspx?ID=PVIS-1940176663-245</Url>
      <Description>PVIS-1940176663-245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PVIS-1940176663-245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6A7856-FB68-4F86-AEE8-207FCCBDB565}"/>
</file>

<file path=customXml/itemProps3.xml><?xml version="1.0" encoding="utf-8"?>
<ds:datastoreItem xmlns:ds="http://schemas.openxmlformats.org/officeDocument/2006/customXml" ds:itemID="{53F55F71-2AD6-4ECF-9939-F0E8C47400C0}"/>
</file>

<file path=customXml/itemProps4.xml><?xml version="1.0" encoding="utf-8"?>
<ds:datastoreItem xmlns:ds="http://schemas.openxmlformats.org/officeDocument/2006/customXml" ds:itemID="{2B4C3726-8598-48C6-BA65-CA07A053927F}"/>
</file>

<file path=customXml/itemProps5.xml><?xml version="1.0" encoding="utf-8"?>
<ds:datastoreItem xmlns:ds="http://schemas.openxmlformats.org/officeDocument/2006/customXml" ds:itemID="{088C3994-364A-4B23-BDFD-84CCF388FF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3670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63</cp:revision>
  <cp:lastPrinted>2019-11-13T13:11:00Z</cp:lastPrinted>
  <dcterms:created xsi:type="dcterms:W3CDTF">2020-01-22T13:27:00Z</dcterms:created>
  <dcterms:modified xsi:type="dcterms:W3CDTF">2020-05-28T09:37:00Z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0x01010066872F3CC8F7D84995438B893169A080020023564C1EB762EC4C8316DD49246F3547</vt:lpwstr>
  </property>
  <property fmtid="{D5CDD505-2E9C-101B-9397-08002B2CF9AE}" pid="3" name="_dlc_DocIdItemGuid">
    <vt:lpwstr>f6c7d3eb-45b2-4219-a937-09fe829b9795</vt:lpwstr>
  </property>
</Properties>
</file>